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714" w:rsidRDefault="00637714" w:rsidP="00637714">
      <w:pPr>
        <w:ind w:left="1276" w:hanging="1276"/>
        <w:jc w:val="center"/>
        <w:rPr>
          <w:rFonts w:eastAsia="Arial"/>
          <w:bCs/>
          <w:sz w:val="26"/>
          <w:szCs w:val="26"/>
        </w:rPr>
      </w:pPr>
      <w:r>
        <w:rPr>
          <w:rFonts w:eastAsia="Arial"/>
          <w:b/>
          <w:bCs/>
          <w:sz w:val="26"/>
          <w:szCs w:val="26"/>
        </w:rPr>
        <w:t>R</w:t>
      </w:r>
      <w:bookmarkStart w:id="0" w:name="_GoBack"/>
      <w:bookmarkEnd w:id="0"/>
      <w:r>
        <w:rPr>
          <w:rFonts w:eastAsia="Arial"/>
          <w:b/>
          <w:bCs/>
          <w:sz w:val="26"/>
          <w:szCs w:val="26"/>
        </w:rPr>
        <w:t xml:space="preserve">OMAGNOLI PAOLO </w:t>
      </w:r>
      <w:r>
        <w:rPr>
          <w:rFonts w:eastAsia="Arial"/>
          <w:bCs/>
          <w:sz w:val="26"/>
          <w:szCs w:val="26"/>
        </w:rPr>
        <w:t>(nato a Chianciano l’8/3/1917 – deceduto a Asti il 2/3/81)</w:t>
      </w:r>
    </w:p>
    <w:p w:rsidR="00637714" w:rsidRDefault="00637714" w:rsidP="00637714">
      <w:pPr>
        <w:ind w:left="1276" w:hanging="1276"/>
        <w:jc w:val="center"/>
        <w:rPr>
          <w:rFonts w:eastAsia="Arial"/>
          <w:b/>
          <w:bCs/>
          <w:sz w:val="26"/>
          <w:szCs w:val="26"/>
        </w:rPr>
      </w:pPr>
    </w:p>
    <w:p w:rsidR="00637714" w:rsidRDefault="00637714" w:rsidP="00637714">
      <w:pPr>
        <w:ind w:left="-142"/>
        <w:jc w:val="both"/>
        <w:rPr>
          <w:rFonts w:eastAsia="Arial"/>
          <w:bCs/>
          <w:sz w:val="26"/>
          <w:szCs w:val="26"/>
        </w:rPr>
      </w:pPr>
      <w:r>
        <w:rPr>
          <w:rFonts w:eastAsia="Arial"/>
          <w:bCs/>
          <w:sz w:val="26"/>
          <w:szCs w:val="26"/>
        </w:rPr>
        <w:t xml:space="preserve">Chiamato alle armi il 24 maggio 1937, Paolo Romagnoli venne destinato al 19° Parma Cavalleggeri, Reggimento Guide. All’entrata in guerra dell’Italia, nel giugno 1940, fu aggregato agli Alpini ed inviato sul fronte francese. </w:t>
      </w:r>
    </w:p>
    <w:p w:rsidR="00637714" w:rsidRDefault="00637714" w:rsidP="00637714">
      <w:pPr>
        <w:ind w:left="-142"/>
        <w:jc w:val="both"/>
        <w:rPr>
          <w:rFonts w:eastAsia="Arial"/>
          <w:bCs/>
          <w:sz w:val="26"/>
          <w:szCs w:val="26"/>
        </w:rPr>
      </w:pPr>
      <w:r>
        <w:rPr>
          <w:rFonts w:eastAsia="Arial"/>
          <w:bCs/>
          <w:sz w:val="26"/>
          <w:szCs w:val="26"/>
        </w:rPr>
        <w:t xml:space="preserve">Successivamente, l’8 marzo del 1943 parte per la Grecia con la 217^ Compagnia Lavoratori della Divisione “Acqui”, dislocata a Cefalonia e Corfù. </w:t>
      </w:r>
    </w:p>
    <w:p w:rsidR="00637714" w:rsidRDefault="00637714" w:rsidP="00637714">
      <w:pPr>
        <w:ind w:left="-142"/>
        <w:jc w:val="both"/>
        <w:rPr>
          <w:rFonts w:eastAsia="Arial"/>
          <w:bCs/>
          <w:sz w:val="26"/>
          <w:szCs w:val="26"/>
        </w:rPr>
      </w:pPr>
      <w:r>
        <w:rPr>
          <w:rFonts w:eastAsia="Arial"/>
          <w:bCs/>
          <w:sz w:val="26"/>
          <w:szCs w:val="26"/>
        </w:rPr>
        <w:t xml:space="preserve">Al termine dei combattimenti a Corfù, nel corso dei quali riportò alcune ferite, il 25 settembre 1943 venne catturato dai Tedeschi e con altri commilitoni avviato alla prigionia. Il trasferimento in Germania avvenne in parte su treni dai vagoni piombati, in parte con lunghe marce a piedi: durante le soste i prigionieri venivano impiegati per caricare e scaricare vagoni e spostare materiali vari. Durante il periodo della prigionia, nel campo di concentramento di Klagenfurt, collegato con il lager di Mauthausen, fu costretto a lavorare in condizioni degradanti. La fatica del lavoro non era pari al cibo, e la fame così feroce da obbligare i prigionieri a cibarsi di qualsiasi cosa, sino al punto da dissotterrare un cavallo per cibarsene. </w:t>
      </w:r>
    </w:p>
    <w:p w:rsidR="00637714" w:rsidRDefault="00637714" w:rsidP="00637714">
      <w:pPr>
        <w:ind w:left="-142"/>
        <w:jc w:val="both"/>
        <w:rPr>
          <w:rFonts w:eastAsia="Arial"/>
          <w:bCs/>
          <w:sz w:val="26"/>
          <w:szCs w:val="26"/>
        </w:rPr>
      </w:pPr>
    </w:p>
    <w:p w:rsidR="00637714" w:rsidRDefault="00637714" w:rsidP="00637714">
      <w:pPr>
        <w:ind w:left="-142"/>
        <w:jc w:val="both"/>
        <w:rPr>
          <w:rFonts w:eastAsia="Arial"/>
          <w:bCs/>
          <w:sz w:val="26"/>
          <w:szCs w:val="26"/>
        </w:rPr>
      </w:pPr>
      <w:r>
        <w:rPr>
          <w:rFonts w:eastAsia="Arial"/>
          <w:bCs/>
          <w:sz w:val="26"/>
          <w:szCs w:val="26"/>
        </w:rPr>
        <w:t xml:space="preserve">La prostrazione fisica era tale che si giungeva a ritagliare il bordo bianco delle fotografie per aver meno peso da portare durante le marce. </w:t>
      </w:r>
    </w:p>
    <w:p w:rsidR="00637714" w:rsidRDefault="00637714" w:rsidP="00637714">
      <w:pPr>
        <w:ind w:left="-142"/>
        <w:jc w:val="both"/>
        <w:rPr>
          <w:rFonts w:eastAsia="Arial"/>
          <w:bCs/>
          <w:sz w:val="26"/>
          <w:szCs w:val="26"/>
        </w:rPr>
      </w:pPr>
      <w:r>
        <w:rPr>
          <w:rFonts w:eastAsia="Arial"/>
          <w:bCs/>
          <w:sz w:val="26"/>
          <w:szCs w:val="26"/>
        </w:rPr>
        <w:t>Il 9 maggio del 1945 venne liberato dagli Alleati e trattenuto sino al 12 giugno 1945.</w:t>
      </w:r>
    </w:p>
    <w:p w:rsidR="00637714" w:rsidRDefault="00637714" w:rsidP="00637714">
      <w:pPr>
        <w:ind w:left="-142"/>
        <w:jc w:val="both"/>
        <w:rPr>
          <w:rFonts w:eastAsia="Arial"/>
          <w:bCs/>
          <w:sz w:val="26"/>
          <w:szCs w:val="26"/>
        </w:rPr>
      </w:pPr>
      <w:r>
        <w:rPr>
          <w:rFonts w:eastAsia="Arial"/>
          <w:bCs/>
          <w:sz w:val="26"/>
          <w:szCs w:val="26"/>
        </w:rPr>
        <w:t xml:space="preserve">Quando riuscì finalmente a rientrare in Italia pesava solamente 47 Kg: arrivato nel cortile di casa, la sorella non lo riconobbe. Affetto da malaria cronica, fu curato al dispensario della Foce (Siena), ma per tutta la vita conservò i postumi della malattia.   </w:t>
      </w:r>
    </w:p>
    <w:p w:rsidR="00637714" w:rsidRDefault="00637714" w:rsidP="00637714">
      <w:pPr>
        <w:ind w:left="-142"/>
        <w:jc w:val="both"/>
        <w:rPr>
          <w:rFonts w:eastAsia="Arial"/>
          <w:bCs/>
          <w:sz w:val="26"/>
          <w:szCs w:val="26"/>
        </w:rPr>
      </w:pPr>
      <w:r>
        <w:rPr>
          <w:rFonts w:eastAsia="Arial"/>
          <w:bCs/>
          <w:sz w:val="26"/>
          <w:szCs w:val="26"/>
        </w:rPr>
        <w:t xml:space="preserve">Dell’esperienza e delle umiliazioni subite durante la segregazione della fame patita, del freddo, dei pidocchi che non davano tregua, non parlò quasi mai; forse era il pudore con cui un padre ha voluto risparmiare ai figli il racconto di vicende troppo dolorose anche solo nei ricordi. </w:t>
      </w:r>
    </w:p>
    <w:p w:rsidR="00637714" w:rsidRDefault="00637714" w:rsidP="00637714">
      <w:pPr>
        <w:ind w:left="-142"/>
        <w:jc w:val="both"/>
        <w:rPr>
          <w:rFonts w:eastAsia="Arial"/>
          <w:bCs/>
          <w:sz w:val="26"/>
          <w:szCs w:val="26"/>
        </w:rPr>
      </w:pPr>
      <w:r>
        <w:rPr>
          <w:rFonts w:eastAsia="Arial"/>
          <w:bCs/>
          <w:sz w:val="26"/>
          <w:szCs w:val="26"/>
        </w:rPr>
        <w:t xml:space="preserve">Con orgoglio ricordava invece di aver fatto sempre il proprio dovere e di aver rifiutato la proposta di continuare a combattere a fianco dei Tedeschi, preferendo patire la fame piuttosto che schierarsi al fianco dei responsabili del massacro della Divisione “Acqui”. </w:t>
      </w:r>
    </w:p>
    <w:p w:rsidR="00637714" w:rsidRDefault="00637714" w:rsidP="00637714">
      <w:pPr>
        <w:ind w:left="-142"/>
        <w:jc w:val="both"/>
        <w:rPr>
          <w:rFonts w:eastAsia="Arial"/>
          <w:bCs/>
          <w:sz w:val="26"/>
          <w:szCs w:val="26"/>
        </w:rPr>
      </w:pPr>
      <w:r>
        <w:rPr>
          <w:rFonts w:eastAsia="Arial"/>
          <w:bCs/>
          <w:sz w:val="26"/>
          <w:szCs w:val="26"/>
        </w:rPr>
        <w:t>E’ stato insignito di due Croci di guerra e del distintivo dei “Volontari della libertà”.</w:t>
      </w:r>
    </w:p>
    <w:p w:rsidR="00637714" w:rsidRDefault="00637714" w:rsidP="00637714">
      <w:pPr>
        <w:rPr>
          <w:rFonts w:eastAsia="Arial"/>
          <w:bCs/>
          <w:sz w:val="26"/>
          <w:szCs w:val="26"/>
        </w:rPr>
      </w:pPr>
    </w:p>
    <w:p w:rsidR="00BE6244" w:rsidRDefault="00BE6244"/>
    <w:sectPr w:rsidR="00BE62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714"/>
    <w:rsid w:val="002E7B71"/>
    <w:rsid w:val="00637714"/>
    <w:rsid w:val="00BE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7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E7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Titolodellibro">
    <w:name w:val="Book Title"/>
    <w:basedOn w:val="Carpredefinitoparagrafo"/>
    <w:uiPriority w:val="33"/>
    <w:qFormat/>
    <w:rsid w:val="002E7B71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7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E7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Titolodellibro">
    <w:name w:val="Book Title"/>
    <w:basedOn w:val="Carpredefinitoparagrafo"/>
    <w:uiPriority w:val="33"/>
    <w:qFormat/>
    <w:rsid w:val="002E7B71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0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80"/>
      </a:dk1>
      <a:lt1>
        <a:sysClr val="window" lastClr="FFFFB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1984</Characters>
  <Application>Microsoft Office Word</Application>
  <DocSecurity>0</DocSecurity>
  <Lines>16</Lines>
  <Paragraphs>4</Paragraphs>
  <ScaleCrop>false</ScaleCrop>
  <Company>Olidata S.p.A.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dpp1041121</dc:creator>
  <cp:lastModifiedBy>dpp1041121</cp:lastModifiedBy>
  <cp:revision>2</cp:revision>
  <dcterms:created xsi:type="dcterms:W3CDTF">2020-01-23T14:48:00Z</dcterms:created>
  <dcterms:modified xsi:type="dcterms:W3CDTF">2020-01-23T14:50:00Z</dcterms:modified>
</cp:coreProperties>
</file>